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df" ContentType="application/pdf"/>
  <Override PartName="/word/webSettings.xml" ContentType="application/vnd.openxmlformats-officedocument.wordprocessingml.webSettings+xml"/>
  <Override PartName="/word/theme/theme1.xml" ContentType="application/vnd.openxmlformats-officedocument.theme+xml"/>
  <Default Extension="png" ContentType="image/pn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37B7" w:rsidRDefault="004437B7">
      <w:pPr>
        <w:rPr>
          <w:rFonts w:ascii="Times New Roman" w:hAnsi="Times New Roman" w:cs="Times New Roman"/>
          <w:b/>
          <w:bCs/>
          <w:color w:val="000000"/>
          <w:sz w:val="27"/>
          <w:szCs w:val="27"/>
        </w:rPr>
      </w:pPr>
      <w:proofErr w:type="spellStart"/>
      <w:r>
        <w:rPr>
          <w:rFonts w:ascii="Times New Roman" w:hAnsi="Times New Roman" w:cs="Times New Roman"/>
          <w:b/>
          <w:bCs/>
          <w:color w:val="000000"/>
          <w:sz w:val="20"/>
          <w:szCs w:val="20"/>
        </w:rPr>
        <w:t>Prokopanko</w:t>
      </w:r>
      <w:proofErr w:type="spellEnd"/>
      <w:r>
        <w:rPr>
          <w:rFonts w:ascii="Times New Roman" w:hAnsi="Times New Roman" w:cs="Times New Roman"/>
          <w:b/>
          <w:bCs/>
          <w:color w:val="000000"/>
          <w:sz w:val="20"/>
          <w:szCs w:val="20"/>
        </w:rPr>
        <w:t>, C. ()</w:t>
      </w:r>
      <w:proofErr w:type="gramStart"/>
      <w:r>
        <w:rPr>
          <w:rFonts w:ascii="Times New Roman" w:hAnsi="Times New Roman" w:cs="Times New Roman"/>
          <w:b/>
          <w:bCs/>
          <w:color w:val="000000"/>
          <w:sz w:val="20"/>
          <w:szCs w:val="20"/>
        </w:rPr>
        <w:t>.</w:t>
      </w:r>
      <w:r>
        <w:rPr>
          <w:rFonts w:ascii="Times New Roman" w:hAnsi="Times New Roman" w:cs="Times New Roman"/>
          <w:b/>
          <w:bCs/>
          <w:color w:val="000000"/>
          <w:sz w:val="27"/>
          <w:szCs w:val="27"/>
        </w:rPr>
        <w:t>An</w:t>
      </w:r>
      <w:proofErr w:type="gramEnd"/>
      <w:r>
        <w:rPr>
          <w:rFonts w:ascii="Times New Roman" w:hAnsi="Times New Roman" w:cs="Times New Roman"/>
          <w:b/>
          <w:bCs/>
          <w:color w:val="000000"/>
          <w:sz w:val="27"/>
          <w:szCs w:val="27"/>
        </w:rPr>
        <w:t xml:space="preserve"> Interdisciplinary Approach to Curriculum in the Middle Years: Summative Evaluation of the IMYM </w:t>
      </w:r>
      <w:r>
        <w:rPr>
          <w:rFonts w:ascii="Times New Roman" w:hAnsi="Times New Roman" w:cs="Times New Roman"/>
          <w:b/>
          <w:bCs/>
          <w:i/>
          <w:iCs/>
          <w:color w:val="000000"/>
          <w:sz w:val="27"/>
          <w:szCs w:val="27"/>
        </w:rPr>
        <w:t xml:space="preserve">Climate Change </w:t>
      </w:r>
      <w:r>
        <w:rPr>
          <w:rFonts w:ascii="Times New Roman" w:hAnsi="Times New Roman" w:cs="Times New Roman"/>
          <w:b/>
          <w:bCs/>
          <w:color w:val="000000"/>
          <w:sz w:val="27"/>
          <w:szCs w:val="27"/>
        </w:rPr>
        <w:t>Pilot Study</w:t>
      </w:r>
    </w:p>
    <w:p w:rsidR="004437B7" w:rsidRDefault="004437B7">
      <w:pPr>
        <w:rPr>
          <w:rFonts w:ascii="Times New Roman" w:hAnsi="Times New Roman" w:cs="Times New Roman"/>
          <w:b/>
          <w:bCs/>
          <w:color w:val="000000"/>
          <w:sz w:val="27"/>
          <w:szCs w:val="27"/>
        </w:rPr>
      </w:pPr>
    </w:p>
    <w:p w:rsidR="004437B7" w:rsidRDefault="004437B7">
      <w:pPr>
        <w:rPr>
          <w:rFonts w:ascii="Times New Roman" w:hAnsi="Times New Roman" w:cs="Times New Roman"/>
          <w:b/>
          <w:bCs/>
          <w:color w:val="000000"/>
          <w:sz w:val="27"/>
          <w:szCs w:val="27"/>
        </w:rPr>
      </w:pPr>
    </w:p>
    <w:p w:rsidR="004437B7" w:rsidRDefault="004437B7">
      <w:pPr>
        <w:rPr>
          <w:rFonts w:ascii="Times New Roman" w:hAnsi="Times New Roman" w:cs="Times New Roman"/>
          <w:b/>
          <w:bCs/>
          <w:color w:val="000000"/>
          <w:sz w:val="27"/>
          <w:szCs w:val="27"/>
        </w:rPr>
      </w:pPr>
    </w:p>
    <w:p w:rsidR="004437B7" w:rsidRDefault="004437B7">
      <w:pPr>
        <w:rPr>
          <w:rFonts w:ascii="Times New Roman" w:hAnsi="Times New Roman" w:cs="Times New Roman"/>
          <w:b/>
          <w:bCs/>
          <w:color w:val="000000"/>
          <w:sz w:val="20"/>
          <w:szCs w:val="20"/>
        </w:rPr>
      </w:pPr>
    </w:p>
    <w:p w:rsidR="004437B7" w:rsidRDefault="004437B7">
      <w:pPr>
        <w:rPr>
          <w:rFonts w:ascii="Times New Roman" w:hAnsi="Times New Roman" w:cs="Times New Roman"/>
          <w:b/>
          <w:bCs/>
          <w:color w:val="000000"/>
          <w:sz w:val="20"/>
          <w:szCs w:val="20"/>
        </w:rPr>
      </w:pPr>
    </w:p>
    <w:p w:rsidR="004437B7" w:rsidRDefault="004437B7">
      <w:pPr>
        <w:rPr>
          <w:rFonts w:ascii="Times New Roman" w:hAnsi="Times New Roman" w:cs="Times New Roman"/>
          <w:color w:val="000000"/>
          <w:sz w:val="20"/>
          <w:szCs w:val="20"/>
        </w:rPr>
      </w:pPr>
      <w:r>
        <w:rPr>
          <w:rFonts w:ascii="Times New Roman" w:hAnsi="Times New Roman" w:cs="Times New Roman"/>
          <w:color w:val="000000"/>
          <w:sz w:val="20"/>
          <w:szCs w:val="20"/>
        </w:rPr>
        <w:t>In this way, IMYM teachers can meet the needs of their students while using the ICT available to them by choosing, modifying, and then introducing appropriate learning experiences.</w:t>
      </w:r>
    </w:p>
    <w:p w:rsidR="004437B7" w:rsidRDefault="004437B7">
      <w:pPr>
        <w:rPr>
          <w:rFonts w:ascii="Times New Roman" w:hAnsi="Times New Roman" w:cs="Times New Roman"/>
          <w:color w:val="000000"/>
          <w:sz w:val="20"/>
          <w:szCs w:val="20"/>
        </w:rPr>
      </w:pPr>
    </w:p>
    <w:p w:rsidR="004437B7" w:rsidRDefault="004437B7" w:rsidP="004437B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The IMYM model exemplifies four broad beliefs about teaching and learning (MECY 2004a).</w:t>
      </w:r>
    </w:p>
    <w:p w:rsidR="004437B7" w:rsidRDefault="004437B7" w:rsidP="004437B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0"/>
          <w:szCs w:val="20"/>
        </w:rPr>
      </w:pPr>
      <w:r>
        <w:rPr>
          <w:rFonts w:ascii="Menlo Regular" w:hAnsi="Menlo Regular" w:cs="Menlo Regular"/>
          <w:color w:val="000000"/>
          <w:sz w:val="20"/>
          <w:szCs w:val="20"/>
        </w:rPr>
        <w:t>␣</w:t>
      </w:r>
      <w:r>
        <w:rPr>
          <w:rFonts w:ascii="Times" w:hAnsi="Times" w:cs="Times"/>
          <w:color w:val="000000"/>
          <w:sz w:val="20"/>
          <w:szCs w:val="20"/>
        </w:rPr>
        <w:tab/>
      </w:r>
      <w:r>
        <w:rPr>
          <w:rFonts w:ascii="Times New Roman" w:hAnsi="Times New Roman" w:cs="Times New Roman"/>
          <w:color w:val="000000"/>
          <w:sz w:val="20"/>
          <w:szCs w:val="20"/>
        </w:rPr>
        <w:t>meaning making is enabled through a constructivist and collaborative learning environment [integration of curriculum] (</w:t>
      </w:r>
      <w:proofErr w:type="spellStart"/>
      <w:r>
        <w:rPr>
          <w:rFonts w:ascii="Times New Roman" w:hAnsi="Times New Roman" w:cs="Times New Roman"/>
          <w:color w:val="000000"/>
          <w:sz w:val="20"/>
          <w:szCs w:val="20"/>
        </w:rPr>
        <w:t>Jonassen</w:t>
      </w:r>
      <w:proofErr w:type="spellEnd"/>
      <w:r>
        <w:rPr>
          <w:rFonts w:ascii="Times New Roman" w:hAnsi="Times New Roman" w:cs="Times New Roman"/>
          <w:color w:val="000000"/>
          <w:sz w:val="20"/>
          <w:szCs w:val="20"/>
        </w:rPr>
        <w:t xml:space="preserve"> 1996, 2000)</w:t>
      </w:r>
    </w:p>
    <w:p w:rsidR="004437B7" w:rsidRDefault="004437B7" w:rsidP="004437B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0"/>
          <w:szCs w:val="20"/>
        </w:rPr>
      </w:pPr>
      <w:r>
        <w:rPr>
          <w:rFonts w:ascii="Menlo Regular" w:hAnsi="Menlo Regular" w:cs="Menlo Regular"/>
          <w:color w:val="000000"/>
          <w:sz w:val="20"/>
          <w:szCs w:val="20"/>
        </w:rPr>
        <w:t>␣</w:t>
      </w:r>
      <w:r>
        <w:rPr>
          <w:rFonts w:ascii="Times" w:hAnsi="Times" w:cs="Times"/>
          <w:color w:val="000000"/>
          <w:sz w:val="20"/>
          <w:szCs w:val="20"/>
        </w:rPr>
        <w:tab/>
      </w:r>
      <w:r>
        <w:rPr>
          <w:rFonts w:ascii="Times New Roman" w:hAnsi="Times New Roman" w:cs="Times New Roman"/>
          <w:color w:val="000000"/>
          <w:sz w:val="20"/>
          <w:szCs w:val="20"/>
        </w:rPr>
        <w:t>deep understanding develops when multiple disciplines are blended around a transferable concept [interdisciplinary learning]</w:t>
      </w:r>
    </w:p>
    <w:p w:rsidR="004437B7" w:rsidRDefault="004437B7" w:rsidP="004437B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0"/>
          <w:szCs w:val="20"/>
        </w:rPr>
      </w:pPr>
      <w:r>
        <w:rPr>
          <w:rFonts w:ascii="Menlo Regular" w:hAnsi="Menlo Regular" w:cs="Menlo Regular"/>
          <w:color w:val="000000"/>
          <w:sz w:val="20"/>
          <w:szCs w:val="20"/>
        </w:rPr>
        <w:t>␣</w:t>
      </w:r>
      <w:r>
        <w:rPr>
          <w:rFonts w:ascii="Times" w:hAnsi="Times" w:cs="Times"/>
          <w:color w:val="000000"/>
          <w:sz w:val="20"/>
          <w:szCs w:val="20"/>
        </w:rPr>
        <w:tab/>
      </w:r>
      <w:r>
        <w:rPr>
          <w:rFonts w:ascii="Times New Roman" w:hAnsi="Times New Roman" w:cs="Times New Roman"/>
          <w:color w:val="000000"/>
          <w:sz w:val="20"/>
          <w:szCs w:val="20"/>
        </w:rPr>
        <w:t>motivation increases when learning occurs in a real world context using ICT as a learning tool [integration of ICT] (</w:t>
      </w:r>
      <w:proofErr w:type="spellStart"/>
      <w:r>
        <w:rPr>
          <w:rFonts w:ascii="Times New Roman" w:hAnsi="Times New Roman" w:cs="Times New Roman"/>
          <w:color w:val="000000"/>
          <w:sz w:val="20"/>
          <w:szCs w:val="20"/>
        </w:rPr>
        <w:t>Bitner</w:t>
      </w:r>
      <w:proofErr w:type="spellEnd"/>
      <w:r>
        <w:rPr>
          <w:rFonts w:ascii="Times New Roman" w:hAnsi="Times New Roman" w:cs="Times New Roman"/>
          <w:color w:val="000000"/>
          <w:sz w:val="20"/>
          <w:szCs w:val="20"/>
        </w:rPr>
        <w:t xml:space="preserve"> &amp; </w:t>
      </w:r>
      <w:proofErr w:type="spellStart"/>
      <w:r>
        <w:rPr>
          <w:rFonts w:ascii="Times New Roman" w:hAnsi="Times New Roman" w:cs="Times New Roman"/>
          <w:color w:val="000000"/>
          <w:sz w:val="20"/>
          <w:szCs w:val="20"/>
        </w:rPr>
        <w:t>Bitner</w:t>
      </w:r>
      <w:proofErr w:type="spellEnd"/>
      <w:r>
        <w:rPr>
          <w:rFonts w:ascii="Times New Roman" w:hAnsi="Times New Roman" w:cs="Times New Roman"/>
          <w:color w:val="000000"/>
          <w:sz w:val="20"/>
          <w:szCs w:val="20"/>
        </w:rPr>
        <w:t xml:space="preserve"> 2002)</w:t>
      </w:r>
    </w:p>
    <w:p w:rsidR="004437B7" w:rsidRDefault="004437B7" w:rsidP="004437B7">
      <w:pPr>
        <w:rPr>
          <w:rFonts w:ascii="Times New Roman" w:hAnsi="Times New Roman" w:cs="Times New Roman"/>
          <w:color w:val="000000"/>
          <w:sz w:val="20"/>
          <w:szCs w:val="20"/>
        </w:rPr>
      </w:pPr>
      <w:r>
        <w:rPr>
          <w:rFonts w:ascii="Menlo Regular" w:hAnsi="Menlo Regular" w:cs="Menlo Regular"/>
          <w:color w:val="000000"/>
          <w:sz w:val="20"/>
          <w:szCs w:val="20"/>
        </w:rPr>
        <w:t>␣</w:t>
      </w:r>
      <w:r>
        <w:rPr>
          <w:rFonts w:ascii="Times" w:hAnsi="Times" w:cs="Times"/>
          <w:color w:val="000000"/>
          <w:sz w:val="20"/>
          <w:szCs w:val="20"/>
        </w:rPr>
        <w:tab/>
      </w:r>
      <w:r>
        <w:rPr>
          <w:rFonts w:ascii="Times New Roman" w:hAnsi="Times New Roman" w:cs="Times New Roman"/>
          <w:color w:val="000000"/>
          <w:sz w:val="20"/>
          <w:szCs w:val="20"/>
        </w:rPr>
        <w:t>gradual release of responsibility to learners requires a shift in the role of the teacher from disseminator of information to facilitator of active learning [model of explicit instruction]</w:t>
      </w:r>
    </w:p>
    <w:p w:rsidR="004437B7" w:rsidRDefault="004437B7" w:rsidP="004437B7">
      <w:pPr>
        <w:rPr>
          <w:rFonts w:ascii="Times New Roman" w:hAnsi="Times New Roman" w:cs="Times New Roman"/>
          <w:color w:val="000000"/>
          <w:sz w:val="20"/>
          <w:szCs w:val="20"/>
        </w:rPr>
      </w:pPr>
    </w:p>
    <w:p w:rsidR="004437B7" w:rsidRDefault="004437B7" w:rsidP="004437B7">
      <w:pPr>
        <w:rPr>
          <w:rFonts w:ascii="Times New Roman" w:hAnsi="Times New Roman" w:cs="Times New Roman"/>
          <w:b/>
          <w:bCs/>
          <w:color w:val="000000"/>
          <w:sz w:val="20"/>
          <w:szCs w:val="20"/>
        </w:rPr>
      </w:pPr>
      <w:r>
        <w:rPr>
          <w:rFonts w:ascii="Times New Roman" w:hAnsi="Times New Roman" w:cs="Times New Roman"/>
          <w:b/>
          <w:bCs/>
          <w:color w:val="000000"/>
          <w:sz w:val="20"/>
          <w:szCs w:val="20"/>
        </w:rPr>
        <w:t>Figure 1: Representation of the IMYM Model</w:t>
      </w:r>
    </w:p>
    <w:p w:rsidR="004437B7" w:rsidRDefault="004437B7" w:rsidP="004437B7">
      <w:pPr>
        <w:rPr>
          <w:rFonts w:ascii="Times New Roman" w:hAnsi="Times New Roman" w:cs="Times New Roman"/>
          <w:b/>
          <w:bCs/>
          <w:color w:val="000000"/>
          <w:sz w:val="20"/>
          <w:szCs w:val="20"/>
        </w:rPr>
      </w:pPr>
    </w:p>
    <w:p w:rsidR="004437B7" w:rsidRDefault="004437B7" w:rsidP="004437B7">
      <w:pPr>
        <w:rPr>
          <w:rFonts w:ascii="Times New Roman" w:hAnsi="Times New Roman" w:cs="Times New Roman"/>
          <w:b/>
          <w:bCs/>
          <w:color w:val="000000"/>
          <w:sz w:val="20"/>
          <w:szCs w:val="20"/>
        </w:rPr>
      </w:pPr>
      <w:r>
        <w:rPr>
          <w:rFonts w:ascii="Times New Roman" w:hAnsi="Times New Roman" w:cs="Times New Roman"/>
          <w:b/>
          <w:bCs/>
          <w:color w:val="000000"/>
          <w:sz w:val="20"/>
          <w:szCs w:val="20"/>
        </w:rPr>
        <w:t>Figure 1: Representation of the IMYM Model</w:t>
      </w:r>
    </w:p>
    <w:p w:rsidR="004437B7" w:rsidRDefault="004437B7" w:rsidP="004437B7">
      <w:pPr>
        <w:rPr>
          <w:rFonts w:ascii="Times New Roman" w:hAnsi="Times New Roman" w:cs="Times New Roman"/>
          <w:b/>
          <w:bCs/>
          <w:color w:val="000000"/>
          <w:sz w:val="20"/>
          <w:szCs w:val="20"/>
        </w:rPr>
      </w:pPr>
    </w:p>
    <w:p w:rsidR="004437B7" w:rsidRDefault="004437B7" w:rsidP="004437B7">
      <w:r>
        <w:rPr>
          <w:noProof/>
        </w:rPr>
        <w:drawing>
          <wp:inline distT="0" distB="0" distL="0" distR="0">
            <wp:extent cx="3171190" cy="188658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ve:AlternateContent>
                    <ve:Choice xmlns:ma="http://schemas.microsoft.com/office/mac/drawingml/2008/main" Requires="ma">
                      <pic:blipFill>
                        <a:blip r:embed="rId4"/>
                        <a:srcRect/>
                        <a:stretch>
                          <a:fillRect/>
                        </a:stretch>
                      </pic:blipFill>
                    </ve:Choice>
                    <ve:Fallback>
                      <pic:blipFill>
                        <a:blip r:embed="rId5"/>
                        <a:srcRect/>
                        <a:stretch>
                          <a:fillRect/>
                        </a:stretch>
                      </pic:blipFill>
                    </ve:Fallback>
                  </ve:AlternateContent>
                  <pic:spPr bwMode="auto">
                    <a:xfrm>
                      <a:off x="0" y="0"/>
                      <a:ext cx="3171190" cy="1886585"/>
                    </a:xfrm>
                    <a:prstGeom prst="rect">
                      <a:avLst/>
                    </a:prstGeom>
                    <a:noFill/>
                    <a:ln w="9525">
                      <a:noFill/>
                      <a:miter lim="800000"/>
                      <a:headEnd/>
                      <a:tailEnd/>
                    </a:ln>
                  </pic:spPr>
                </pic:pic>
              </a:graphicData>
            </a:graphic>
          </wp:inline>
        </w:drawing>
      </w:r>
    </w:p>
    <w:p w:rsidR="004437B7" w:rsidRDefault="004437B7" w:rsidP="004437B7"/>
    <w:p w:rsidR="004437B7" w:rsidRDefault="004437B7" w:rsidP="004437B7">
      <w:pPr>
        <w:rPr>
          <w:rFonts w:ascii="Times New Roman" w:hAnsi="Times New Roman" w:cs="Times New Roman"/>
          <w:color w:val="000000"/>
          <w:sz w:val="20"/>
          <w:szCs w:val="20"/>
        </w:rPr>
      </w:pPr>
      <w:proofErr w:type="gramStart"/>
      <w:r>
        <w:rPr>
          <w:rFonts w:ascii="Times New Roman" w:hAnsi="Times New Roman" w:cs="Times New Roman"/>
          <w:color w:val="000000"/>
          <w:sz w:val="20"/>
          <w:szCs w:val="20"/>
        </w:rPr>
        <w:t>Coordinators of Manitoba listserv.</w:t>
      </w:r>
      <w:proofErr w:type="gramEnd"/>
      <w:r>
        <w:rPr>
          <w:rFonts w:ascii="Times New Roman" w:hAnsi="Times New Roman" w:cs="Times New Roman"/>
          <w:color w:val="000000"/>
          <w:sz w:val="20"/>
          <w:szCs w:val="20"/>
        </w:rPr>
        <w:t xml:space="preserve"> To qualify for the pilot study, interested teachers needed to teach at least two core subjects to Grade 5 students in the 2003-2004 school year. They also required experience with interdisciplinary and differentiated instruction, experience with collaborative learning strategies, and access to at least three computers situated within their classroom and connected to the Internet.</w:t>
      </w:r>
    </w:p>
    <w:p w:rsidR="004437B7" w:rsidRDefault="004437B7" w:rsidP="004437B7">
      <w:pPr>
        <w:rPr>
          <w:rFonts w:ascii="Times New Roman" w:hAnsi="Times New Roman" w:cs="Times New Roman"/>
          <w:color w:val="000000"/>
          <w:sz w:val="20"/>
          <w:szCs w:val="20"/>
        </w:rPr>
      </w:pPr>
    </w:p>
    <w:p w:rsidR="004437B7" w:rsidRDefault="004437B7" w:rsidP="004437B7">
      <w:pPr>
        <w:rPr>
          <w:rFonts w:ascii="Times New Roman" w:hAnsi="Times New Roman" w:cs="Times New Roman"/>
          <w:color w:val="000000"/>
          <w:sz w:val="20"/>
          <w:szCs w:val="20"/>
        </w:rPr>
      </w:pPr>
    </w:p>
    <w:p w:rsidR="004437B7" w:rsidRDefault="004437B7" w:rsidP="004437B7">
      <w:pPr>
        <w:rPr>
          <w:rFonts w:ascii="Times New Roman" w:hAnsi="Times New Roman" w:cs="Times New Roman"/>
          <w:color w:val="000000"/>
          <w:sz w:val="20"/>
          <w:szCs w:val="20"/>
        </w:rPr>
      </w:pPr>
    </w:p>
    <w:p w:rsidR="004437B7" w:rsidRDefault="004437B7" w:rsidP="004437B7">
      <w:pPr>
        <w:rPr>
          <w:rFonts w:ascii="Times New Roman" w:hAnsi="Times New Roman" w:cs="Times New Roman"/>
          <w:color w:val="000000"/>
          <w:sz w:val="20"/>
          <w:szCs w:val="20"/>
        </w:rPr>
      </w:pPr>
      <w:r>
        <w:rPr>
          <w:rFonts w:ascii="Times New Roman" w:hAnsi="Times New Roman" w:cs="Times New Roman"/>
          <w:color w:val="000000"/>
          <w:sz w:val="20"/>
          <w:szCs w:val="20"/>
        </w:rPr>
        <w:t>Firstly, applicants provided a letter of administrative support from their school, since administrative support was found to be a critical component in the success of previous IMYM pilot studies.</w:t>
      </w:r>
    </w:p>
    <w:p w:rsidR="004437B7" w:rsidRDefault="004437B7" w:rsidP="004437B7">
      <w:pPr>
        <w:rPr>
          <w:rFonts w:ascii="Times New Roman" w:hAnsi="Times New Roman" w:cs="Times New Roman"/>
          <w:color w:val="000000"/>
          <w:sz w:val="20"/>
          <w:szCs w:val="20"/>
        </w:rPr>
      </w:pPr>
    </w:p>
    <w:p w:rsidR="004437B7" w:rsidRDefault="004437B7" w:rsidP="004437B7">
      <w:pPr>
        <w:rPr>
          <w:rFonts w:ascii="Times New Roman" w:hAnsi="Times New Roman" w:cs="Times New Roman"/>
          <w:color w:val="000000"/>
          <w:sz w:val="20"/>
          <w:szCs w:val="20"/>
        </w:rPr>
      </w:pPr>
    </w:p>
    <w:p w:rsidR="004437B7" w:rsidRDefault="004437B7" w:rsidP="004437B7">
      <w:pPr>
        <w:rPr>
          <w:rFonts w:ascii="Times New Roman" w:hAnsi="Times New Roman" w:cs="Times New Roman"/>
          <w:color w:val="000000"/>
          <w:sz w:val="20"/>
          <w:szCs w:val="20"/>
        </w:rPr>
      </w:pPr>
    </w:p>
    <w:p w:rsidR="004437B7" w:rsidRDefault="004437B7" w:rsidP="004437B7">
      <w:pPr>
        <w:rPr>
          <w:rFonts w:ascii="Times New Roman" w:hAnsi="Times New Roman" w:cs="Times New Roman"/>
          <w:color w:val="000000"/>
          <w:sz w:val="20"/>
          <w:szCs w:val="20"/>
        </w:rPr>
      </w:pPr>
      <w:r>
        <w:rPr>
          <w:rFonts w:ascii="Times New Roman" w:hAnsi="Times New Roman" w:cs="Times New Roman"/>
          <w:color w:val="000000"/>
          <w:sz w:val="20"/>
          <w:szCs w:val="20"/>
        </w:rPr>
        <w:t>The rationale behind these additional requirements was to ensure that applicants understood their commitment and the responsibilities involved in participating as IMYM pilot teachers.</w:t>
      </w:r>
      <w:r w:rsidRPr="004437B7">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Each professional learning session was designed around four themes 1) the draft content of the IMYM </w:t>
      </w:r>
      <w:r>
        <w:rPr>
          <w:rFonts w:ascii="Times New Roman" w:hAnsi="Times New Roman" w:cs="Times New Roman"/>
          <w:i/>
          <w:iCs/>
          <w:color w:val="000000"/>
          <w:sz w:val="20"/>
          <w:szCs w:val="20"/>
        </w:rPr>
        <w:t xml:space="preserve">Climate Change </w:t>
      </w:r>
      <w:r>
        <w:rPr>
          <w:rFonts w:ascii="Times New Roman" w:hAnsi="Times New Roman" w:cs="Times New Roman"/>
          <w:color w:val="000000"/>
          <w:sz w:val="20"/>
          <w:szCs w:val="20"/>
        </w:rPr>
        <w:t>interdisciplinary unit 2) the methodology of interdisciplinary and collaborative instruction and assessment in the IMYM model 3) the pedagogy and management of using ICT to enable learning in the IMYM classroom and 4) the functionality of the IMYM Online Learning Community as a pilot environment.</w:t>
      </w:r>
    </w:p>
    <w:p w:rsidR="004437B7" w:rsidRDefault="004437B7" w:rsidP="004437B7">
      <w:pPr>
        <w:rPr>
          <w:rFonts w:ascii="Times New Roman" w:hAnsi="Times New Roman" w:cs="Times New Roman"/>
          <w:color w:val="000000"/>
          <w:sz w:val="20"/>
          <w:szCs w:val="20"/>
        </w:rPr>
      </w:pPr>
    </w:p>
    <w:p w:rsidR="004437B7" w:rsidRDefault="004437B7" w:rsidP="004437B7">
      <w:pPr>
        <w:rPr>
          <w:rFonts w:ascii="Times New Roman" w:hAnsi="Times New Roman" w:cs="Times New Roman"/>
          <w:color w:val="000000"/>
          <w:sz w:val="20"/>
          <w:szCs w:val="20"/>
        </w:rPr>
      </w:pPr>
    </w:p>
    <w:p w:rsidR="004437B7" w:rsidRDefault="004437B7" w:rsidP="004437B7">
      <w:pPr>
        <w:rPr>
          <w:rFonts w:ascii="Times New Roman" w:hAnsi="Times New Roman" w:cs="Times New Roman"/>
          <w:color w:val="000000"/>
          <w:sz w:val="20"/>
          <w:szCs w:val="20"/>
        </w:rPr>
      </w:pPr>
    </w:p>
    <w:p w:rsidR="004437B7" w:rsidRDefault="004437B7" w:rsidP="004437B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The face-to-face professional learning sessions helped to establish an IMYM community of learners, fostering increased collaboration and peer support among the pilot teachers through the duration of the pilot study (Brown &amp; </w:t>
      </w:r>
      <w:proofErr w:type="spellStart"/>
      <w:r>
        <w:rPr>
          <w:rFonts w:ascii="Times New Roman" w:hAnsi="Times New Roman" w:cs="Times New Roman"/>
          <w:color w:val="000000"/>
          <w:sz w:val="20"/>
          <w:szCs w:val="20"/>
        </w:rPr>
        <w:t>Campione</w:t>
      </w:r>
      <w:proofErr w:type="spellEnd"/>
      <w:r>
        <w:rPr>
          <w:rFonts w:ascii="Times New Roman" w:hAnsi="Times New Roman" w:cs="Times New Roman"/>
          <w:color w:val="000000"/>
          <w:sz w:val="20"/>
          <w:szCs w:val="20"/>
        </w:rPr>
        <w:t xml:space="preserve"> 1994; </w:t>
      </w:r>
      <w:proofErr w:type="spellStart"/>
      <w:r>
        <w:rPr>
          <w:rFonts w:ascii="Times New Roman" w:hAnsi="Times New Roman" w:cs="Times New Roman"/>
          <w:color w:val="000000"/>
          <w:sz w:val="20"/>
          <w:szCs w:val="20"/>
        </w:rPr>
        <w:t>Scardamalia</w:t>
      </w:r>
      <w:proofErr w:type="spellEnd"/>
      <w:r>
        <w:rPr>
          <w:rFonts w:ascii="Times New Roman" w:hAnsi="Times New Roman" w:cs="Times New Roman"/>
          <w:color w:val="000000"/>
          <w:sz w:val="20"/>
          <w:szCs w:val="20"/>
        </w:rPr>
        <w:t xml:space="preserve"> &amp; </w:t>
      </w:r>
      <w:proofErr w:type="spellStart"/>
      <w:r>
        <w:rPr>
          <w:rFonts w:ascii="Times New Roman" w:hAnsi="Times New Roman" w:cs="Times New Roman"/>
          <w:color w:val="000000"/>
          <w:sz w:val="20"/>
          <w:szCs w:val="20"/>
        </w:rPr>
        <w:t>Bereiter</w:t>
      </w:r>
      <w:proofErr w:type="spellEnd"/>
      <w:r>
        <w:rPr>
          <w:rFonts w:ascii="Times New Roman" w:hAnsi="Times New Roman" w:cs="Times New Roman"/>
          <w:color w:val="000000"/>
          <w:sz w:val="20"/>
          <w:szCs w:val="20"/>
        </w:rPr>
        <w:t xml:space="preserve"> 1994). This ongoing collaboration and peer support continued through the IMYM Online Learning Community (MECY 2004d), a learning environment created using </w:t>
      </w:r>
      <w:proofErr w:type="spellStart"/>
      <w:r>
        <w:rPr>
          <w:rFonts w:ascii="Times New Roman" w:hAnsi="Times New Roman" w:cs="Times New Roman"/>
          <w:color w:val="000000"/>
          <w:sz w:val="20"/>
          <w:szCs w:val="20"/>
        </w:rPr>
        <w:t>WebCT</w:t>
      </w:r>
      <w:proofErr w:type="spellEnd"/>
      <w:r>
        <w:rPr>
          <w:rFonts w:ascii="Times New Roman" w:hAnsi="Times New Roman" w:cs="Times New Roman"/>
          <w:color w:val="000000"/>
          <w:sz w:val="20"/>
          <w:szCs w:val="20"/>
        </w:rPr>
        <w:t xml:space="preserve"> learning management software. The data provide evidence that pilot teachers experienced the following</w:t>
      </w:r>
    </w:p>
    <w:p w:rsidR="004437B7" w:rsidRDefault="004437B7" w:rsidP="004437B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0"/>
          <w:szCs w:val="20"/>
        </w:rPr>
      </w:pPr>
      <w:r>
        <w:rPr>
          <w:rFonts w:ascii="Menlo Regular" w:hAnsi="Menlo Regular" w:cs="Menlo Regular"/>
          <w:color w:val="000000"/>
          <w:sz w:val="20"/>
          <w:szCs w:val="20"/>
        </w:rPr>
        <w:t>␣</w:t>
      </w:r>
      <w:r>
        <w:rPr>
          <w:rFonts w:ascii="Times" w:hAnsi="Times" w:cs="Times"/>
          <w:color w:val="000000"/>
          <w:sz w:val="20"/>
          <w:szCs w:val="20"/>
        </w:rPr>
        <w:tab/>
      </w:r>
      <w:r>
        <w:rPr>
          <w:rFonts w:ascii="Times New Roman" w:hAnsi="Times New Roman" w:cs="Times New Roman"/>
          <w:color w:val="000000"/>
          <w:sz w:val="20"/>
          <w:szCs w:val="20"/>
        </w:rPr>
        <w:t>change in teaching styles</w:t>
      </w:r>
      <w:r>
        <w:rPr>
          <w:rFonts w:ascii="Menlo Regular" w:hAnsi="Menlo Regular" w:cs="Menlo Regular"/>
          <w:color w:val="000000"/>
          <w:sz w:val="20"/>
          <w:szCs w:val="20"/>
        </w:rPr>
        <w:t>␣</w:t>
      </w:r>
      <w:r>
        <w:rPr>
          <w:rFonts w:ascii="Times" w:hAnsi="Times" w:cs="Times"/>
          <w:color w:val="000000"/>
          <w:sz w:val="20"/>
          <w:szCs w:val="20"/>
        </w:rPr>
        <w:tab/>
      </w:r>
      <w:r>
        <w:rPr>
          <w:rFonts w:ascii="Times New Roman" w:hAnsi="Times New Roman" w:cs="Times New Roman"/>
          <w:color w:val="000000"/>
          <w:sz w:val="20"/>
          <w:szCs w:val="20"/>
        </w:rPr>
        <w:t xml:space="preserve">altered perceptions regarding their role as a teacher </w:t>
      </w:r>
      <w:r>
        <w:rPr>
          <w:rFonts w:ascii="Menlo Regular" w:hAnsi="Menlo Regular" w:cs="Menlo Regular"/>
          <w:color w:val="000000"/>
          <w:sz w:val="20"/>
          <w:szCs w:val="20"/>
        </w:rPr>
        <w:t>␣</w:t>
      </w:r>
      <w:r>
        <w:rPr>
          <w:rFonts w:ascii="Times" w:hAnsi="Times" w:cs="Times"/>
          <w:color w:val="000000"/>
          <w:sz w:val="20"/>
          <w:szCs w:val="20"/>
        </w:rPr>
        <w:tab/>
      </w:r>
      <w:r>
        <w:rPr>
          <w:rFonts w:ascii="Times New Roman" w:hAnsi="Times New Roman" w:cs="Times New Roman"/>
          <w:color w:val="000000"/>
          <w:sz w:val="20"/>
          <w:szCs w:val="20"/>
        </w:rPr>
        <w:t xml:space="preserve">increased job satisfaction </w:t>
      </w:r>
      <w:r>
        <w:rPr>
          <w:rFonts w:ascii="Menlo Regular" w:hAnsi="Menlo Regular" w:cs="Menlo Regular"/>
          <w:color w:val="000000"/>
          <w:sz w:val="20"/>
          <w:szCs w:val="20"/>
        </w:rPr>
        <w:t>␣</w:t>
      </w:r>
      <w:r>
        <w:rPr>
          <w:rFonts w:ascii="Times" w:hAnsi="Times" w:cs="Times"/>
          <w:color w:val="000000"/>
          <w:sz w:val="20"/>
          <w:szCs w:val="20"/>
        </w:rPr>
        <w:tab/>
      </w:r>
      <w:r>
        <w:rPr>
          <w:rFonts w:ascii="Times New Roman" w:hAnsi="Times New Roman" w:cs="Times New Roman"/>
          <w:color w:val="000000"/>
          <w:sz w:val="20"/>
          <w:szCs w:val="20"/>
        </w:rPr>
        <w:t xml:space="preserve">newly acquired teaching and ICT integration skills </w:t>
      </w:r>
      <w:r>
        <w:rPr>
          <w:rFonts w:ascii="Menlo Regular" w:hAnsi="Menlo Regular" w:cs="Menlo Regular"/>
          <w:color w:val="000000"/>
          <w:sz w:val="20"/>
          <w:szCs w:val="20"/>
        </w:rPr>
        <w:t>␣</w:t>
      </w:r>
      <w:r>
        <w:rPr>
          <w:rFonts w:ascii="Times" w:hAnsi="Times" w:cs="Times"/>
          <w:color w:val="000000"/>
          <w:sz w:val="20"/>
          <w:szCs w:val="20"/>
        </w:rPr>
        <w:tab/>
      </w:r>
      <w:r>
        <w:rPr>
          <w:rFonts w:ascii="Times New Roman" w:hAnsi="Times New Roman" w:cs="Times New Roman"/>
          <w:color w:val="000000"/>
          <w:sz w:val="20"/>
          <w:szCs w:val="20"/>
        </w:rPr>
        <w:t>increased technical knowledge and skills</w:t>
      </w:r>
    </w:p>
    <w:p w:rsidR="004437B7" w:rsidRDefault="004437B7" w:rsidP="004437B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0"/>
          <w:szCs w:val="20"/>
        </w:rPr>
      </w:pPr>
      <w:r>
        <w:rPr>
          <w:rFonts w:ascii="Menlo Regular" w:hAnsi="Menlo Regular" w:cs="Menlo Regular"/>
          <w:color w:val="000000"/>
          <w:sz w:val="20"/>
          <w:szCs w:val="20"/>
        </w:rPr>
        <w:t>␣</w:t>
      </w:r>
      <w:r>
        <w:rPr>
          <w:rFonts w:ascii="Times" w:hAnsi="Times" w:cs="Times"/>
          <w:color w:val="000000"/>
          <w:sz w:val="20"/>
          <w:szCs w:val="20"/>
        </w:rPr>
        <w:tab/>
      </w:r>
      <w:r>
        <w:rPr>
          <w:rFonts w:ascii="Times New Roman" w:hAnsi="Times New Roman" w:cs="Times New Roman"/>
          <w:color w:val="000000"/>
          <w:sz w:val="20"/>
          <w:szCs w:val="20"/>
        </w:rPr>
        <w:t xml:space="preserve">increased teacher knowledge about climate change </w:t>
      </w:r>
      <w:r>
        <w:rPr>
          <w:rFonts w:ascii="Menlo Regular" w:hAnsi="Menlo Regular" w:cs="Menlo Regular"/>
          <w:color w:val="000000"/>
          <w:sz w:val="20"/>
          <w:szCs w:val="20"/>
        </w:rPr>
        <w:t>␣</w:t>
      </w:r>
      <w:r>
        <w:rPr>
          <w:rFonts w:ascii="Times" w:hAnsi="Times" w:cs="Times"/>
          <w:color w:val="000000"/>
          <w:sz w:val="20"/>
          <w:szCs w:val="20"/>
        </w:rPr>
        <w:tab/>
      </w:r>
      <w:r>
        <w:rPr>
          <w:rFonts w:ascii="Times New Roman" w:hAnsi="Times New Roman" w:cs="Times New Roman"/>
          <w:color w:val="000000"/>
          <w:sz w:val="20"/>
          <w:szCs w:val="20"/>
        </w:rPr>
        <w:t xml:space="preserve">increased student knowledge about climate change </w:t>
      </w:r>
      <w:r>
        <w:rPr>
          <w:rFonts w:ascii="Menlo Regular" w:hAnsi="Menlo Regular" w:cs="Menlo Regular"/>
          <w:color w:val="000000"/>
          <w:sz w:val="20"/>
          <w:szCs w:val="20"/>
        </w:rPr>
        <w:t>␣</w:t>
      </w:r>
      <w:r>
        <w:rPr>
          <w:rFonts w:ascii="Times" w:hAnsi="Times" w:cs="Times"/>
          <w:color w:val="000000"/>
          <w:sz w:val="20"/>
          <w:szCs w:val="20"/>
        </w:rPr>
        <w:tab/>
      </w:r>
      <w:r>
        <w:rPr>
          <w:rFonts w:ascii="Times New Roman" w:hAnsi="Times New Roman" w:cs="Times New Roman"/>
          <w:color w:val="000000"/>
          <w:sz w:val="20"/>
          <w:szCs w:val="20"/>
        </w:rPr>
        <w:t>improved classroom management skills</w:t>
      </w:r>
    </w:p>
    <w:p w:rsidR="004437B7" w:rsidRDefault="004437B7" w:rsidP="004437B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color w:val="000000"/>
        </w:rPr>
      </w:pPr>
      <w:r>
        <w:rPr>
          <w:rFonts w:ascii="Times New Roman" w:hAnsi="Times New Roman" w:cs="Times New Roman"/>
          <w:b/>
          <w:bCs/>
          <w:color w:val="000000"/>
        </w:rPr>
        <w:t>Conclusion</w:t>
      </w:r>
    </w:p>
    <w:p w:rsidR="004437B7" w:rsidRDefault="004437B7" w:rsidP="004437B7">
      <w:pPr>
        <w:rPr>
          <w:rFonts w:ascii="Times New Roman" w:hAnsi="Times New Roman" w:cs="Times New Roman"/>
          <w:color w:val="000000"/>
          <w:sz w:val="20"/>
          <w:szCs w:val="20"/>
        </w:rPr>
      </w:pPr>
      <w:r>
        <w:rPr>
          <w:rFonts w:ascii="Times New Roman" w:hAnsi="Times New Roman" w:cs="Times New Roman"/>
          <w:color w:val="000000"/>
          <w:sz w:val="20"/>
          <w:szCs w:val="20"/>
        </w:rPr>
        <w:t xml:space="preserve">Based on analysis of the qualitative and quantitative data collected from this study, the IMYM </w:t>
      </w:r>
      <w:r>
        <w:rPr>
          <w:rFonts w:ascii="Times New Roman" w:hAnsi="Times New Roman" w:cs="Times New Roman"/>
          <w:i/>
          <w:iCs/>
          <w:color w:val="000000"/>
          <w:sz w:val="20"/>
          <w:szCs w:val="20"/>
        </w:rPr>
        <w:t xml:space="preserve">Climate Change </w:t>
      </w:r>
      <w:r>
        <w:rPr>
          <w:rFonts w:ascii="Times New Roman" w:hAnsi="Times New Roman" w:cs="Times New Roman"/>
          <w:color w:val="000000"/>
          <w:sz w:val="20"/>
          <w:szCs w:val="20"/>
        </w:rPr>
        <w:t>pilot study demonstrates a positive impact on both teaching styles and learning outcomes.</w:t>
      </w:r>
    </w:p>
    <w:p w:rsidR="00691DD8" w:rsidRDefault="004437B7" w:rsidP="004437B7"/>
    <w:sectPr w:rsidR="00691DD8" w:rsidSect="00691DD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Menlo Regular">
    <w:panose1 w:val="020B0609030804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437B7"/>
    <w:rsid w:val="004437B7"/>
  </w:rsids>
  <m:mathPr>
    <m:mathFont m:val="American Typewriter Condense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1CD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df"/><Relationship Id="rId5" Type="http://schemas.openxmlformats.org/officeDocument/2006/relationships/image" Target="media/image2.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494</Words>
  <Characters>2817</Characters>
  <Application>Microsoft Macintosh Word</Application>
  <DocSecurity>0</DocSecurity>
  <Lines>23</Lines>
  <Paragraphs>5</Paragraphs>
  <ScaleCrop>false</ScaleCrop>
  <Company>University of Cincinnati</Company>
  <LinksUpToDate>false</LinksUpToDate>
  <CharactersWithSpaces>3459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FUSION Center</dc:creator>
  <cp:keywords/>
  <cp:lastModifiedBy>FUSION Center</cp:lastModifiedBy>
  <cp:revision>1</cp:revision>
  <dcterms:created xsi:type="dcterms:W3CDTF">2012-04-25T20:37:00Z</dcterms:created>
  <dcterms:modified xsi:type="dcterms:W3CDTF">2012-04-25T20:41:00Z</dcterms:modified>
</cp:coreProperties>
</file>